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A4" w:rsidRPr="004A355A" w:rsidRDefault="00EE0DA4" w:rsidP="00623E1A">
      <w:pPr>
        <w:spacing w:after="0" w:line="240" w:lineRule="auto"/>
        <w:jc w:val="center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4A355A">
        <w:rPr>
          <w:rFonts w:ascii="Times New Roman" w:hAnsi="Times New Roman"/>
          <w:color w:val="373737"/>
          <w:sz w:val="28"/>
          <w:szCs w:val="28"/>
          <w:lang w:eastAsia="ru-RU"/>
        </w:rPr>
        <w:t> </w:t>
      </w:r>
      <w:r w:rsidRPr="004A355A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Аналитическая справка</w:t>
      </w:r>
    </w:p>
    <w:p w:rsidR="00EE0DA4" w:rsidRPr="004A355A" w:rsidRDefault="00EE0DA4" w:rsidP="00623E1A">
      <w:pPr>
        <w:spacing w:after="0" w:line="240" w:lineRule="auto"/>
        <w:jc w:val="center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4A355A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 результатах мониторинга достижения детьми результатов освоения Программы</w:t>
      </w:r>
    </w:p>
    <w:p w:rsidR="00EE0DA4" w:rsidRPr="004A355A" w:rsidRDefault="00EE0DA4" w:rsidP="00623E1A">
      <w:pPr>
        <w:spacing w:after="0" w:line="240" w:lineRule="auto"/>
        <w:jc w:val="center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4A355A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в МДОУ « Детский сад №2»</w:t>
      </w:r>
    </w:p>
    <w:p w:rsidR="00EE0DA4" w:rsidRPr="004A355A" w:rsidRDefault="00EE0DA4" w:rsidP="00623E1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4A355A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  </w:t>
      </w:r>
      <w:r w:rsidR="00225F6F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2022</w:t>
      </w:r>
      <w:r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– 20</w:t>
      </w:r>
      <w:r w:rsidR="00225F6F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23</w:t>
      </w:r>
      <w:r w:rsidRPr="004A355A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учебного года</w:t>
      </w:r>
    </w:p>
    <w:p w:rsidR="00EE0DA4" w:rsidRPr="00623E1A" w:rsidRDefault="00EE0DA4" w:rsidP="00623E1A">
      <w:pPr>
        <w:spacing w:after="0" w:line="240" w:lineRule="auto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  <w:lang w:eastAsia="ru-RU"/>
        </w:rPr>
        <w:t> Главной  целью работы МДОУ « Детский сад №2»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  <w:lang w:eastAsia="ru-RU"/>
        </w:rPr>
        <w:t xml:space="preserve">Для достижения поставленной цели необходимо, чтобы вся </w:t>
      </w:r>
      <w:proofErr w:type="spellStart"/>
      <w:r w:rsidRPr="00423F56">
        <w:rPr>
          <w:rFonts w:ascii="Times New Roman" w:hAnsi="Times New Roman"/>
          <w:lang w:eastAsia="ru-RU"/>
        </w:rPr>
        <w:t>воспитательно</w:t>
      </w:r>
      <w:proofErr w:type="spellEnd"/>
      <w:r w:rsidRPr="00423F56">
        <w:rPr>
          <w:rFonts w:ascii="Times New Roman" w:hAnsi="Times New Roman"/>
          <w:lang w:eastAsia="ru-RU"/>
        </w:rPr>
        <w:t>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</w:rPr>
      </w:pPr>
      <w:proofErr w:type="spellStart"/>
      <w:proofErr w:type="gramStart"/>
      <w:r w:rsidRPr="00423F56">
        <w:rPr>
          <w:rFonts w:ascii="Times New Roman" w:hAnsi="Times New Roman"/>
        </w:rPr>
        <w:t>Воспитательно</w:t>
      </w:r>
      <w:proofErr w:type="spellEnd"/>
      <w:r w:rsidRPr="00423F56">
        <w:rPr>
          <w:rFonts w:ascii="Times New Roman" w:hAnsi="Times New Roman"/>
        </w:rPr>
        <w:t>-образовательный</w:t>
      </w:r>
      <w:proofErr w:type="gramEnd"/>
      <w:r w:rsidRPr="00423F56">
        <w:rPr>
          <w:rFonts w:ascii="Times New Roman" w:hAnsi="Times New Roman"/>
        </w:rPr>
        <w:t xml:space="preserve"> выстроен в соответствии с основной образовательной программой, с учетом примерной общеобразовательной программы дошкольного образования «От рождения до школы» / Под редакцией Н.Е. </w:t>
      </w:r>
      <w:proofErr w:type="spellStart"/>
      <w:r w:rsidRPr="00423F56">
        <w:rPr>
          <w:rFonts w:ascii="Times New Roman" w:hAnsi="Times New Roman"/>
        </w:rPr>
        <w:t>Вераксы</w:t>
      </w:r>
      <w:proofErr w:type="spellEnd"/>
      <w:r w:rsidRPr="00423F56">
        <w:rPr>
          <w:rFonts w:ascii="Times New Roman" w:hAnsi="Times New Roman"/>
        </w:rPr>
        <w:t>, Т.С. Комаровой, М.А. Васильевой. – М.: МОЗАИКА-СИНТЕЗ, 2014.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b/>
          <w:lang w:eastAsia="ru-RU"/>
        </w:rPr>
      </w:pPr>
      <w:r w:rsidRPr="00423F56">
        <w:rPr>
          <w:rFonts w:ascii="Times New Roman" w:hAnsi="Times New Roman"/>
          <w:b/>
          <w:lang w:eastAsia="ru-RU"/>
        </w:rPr>
        <w:t xml:space="preserve">В ДОУ созданы необходимые условия для развития, воспитания и обучения детей </w:t>
      </w:r>
      <w:proofErr w:type="spellStart"/>
      <w:r w:rsidRPr="00423F56">
        <w:rPr>
          <w:rFonts w:ascii="Times New Roman" w:hAnsi="Times New Roman"/>
          <w:b/>
          <w:lang w:eastAsia="ru-RU"/>
        </w:rPr>
        <w:t>всоответствии</w:t>
      </w:r>
      <w:proofErr w:type="spellEnd"/>
      <w:r w:rsidRPr="00423F56">
        <w:rPr>
          <w:rFonts w:ascii="Times New Roman" w:hAnsi="Times New Roman"/>
          <w:b/>
          <w:lang w:eastAsia="ru-RU"/>
        </w:rPr>
        <w:t xml:space="preserve"> с программными требованиями: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b/>
          <w:lang w:eastAsia="ru-RU"/>
        </w:rPr>
      </w:pPr>
      <w:r w:rsidRPr="00423F56">
        <w:rPr>
          <w:rFonts w:ascii="Times New Roman" w:hAnsi="Times New Roman"/>
          <w:b/>
          <w:lang w:eastAsia="ru-RU"/>
        </w:rPr>
        <w:t xml:space="preserve">        -  помещение и оборудование соответствует санитарно-гигиеническим требованиям  </w:t>
      </w:r>
      <w:proofErr w:type="spellStart"/>
      <w:r w:rsidRPr="00423F56">
        <w:rPr>
          <w:rFonts w:ascii="Times New Roman" w:hAnsi="Times New Roman"/>
          <w:b/>
          <w:lang w:eastAsia="ru-RU"/>
        </w:rPr>
        <w:t>СанПина</w:t>
      </w:r>
      <w:proofErr w:type="spellEnd"/>
      <w:r w:rsidRPr="00423F56">
        <w:rPr>
          <w:rFonts w:ascii="Times New Roman" w:hAnsi="Times New Roman"/>
          <w:b/>
          <w:lang w:eastAsia="ru-RU"/>
        </w:rPr>
        <w:t>;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b/>
          <w:lang w:eastAsia="ru-RU"/>
        </w:rPr>
      </w:pPr>
      <w:r w:rsidRPr="00423F56">
        <w:rPr>
          <w:rFonts w:ascii="Times New Roman" w:hAnsi="Times New Roman"/>
          <w:b/>
          <w:lang w:eastAsia="ru-RU"/>
        </w:rPr>
        <w:t>        - в  группах  организованы развивающие зоны: учебная, игровая, отдыха, самостоятельной  художественной и творческой деятельности;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b/>
          <w:lang w:eastAsia="ru-RU"/>
        </w:rPr>
      </w:pPr>
      <w:r w:rsidRPr="00423F56">
        <w:rPr>
          <w:rFonts w:ascii="Times New Roman" w:hAnsi="Times New Roman"/>
          <w:b/>
          <w:lang w:eastAsia="ru-RU"/>
        </w:rPr>
        <w:t>        -   для  всестороннего  развития  детей  вне  НОД  в  групповых  помещениях  организованы  физкультурные уголки.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</w:rPr>
        <w:t xml:space="preserve">Для определения уровня развития детей мониторинг достижения детьми планируемых результатов освоения </w:t>
      </w:r>
      <w:r>
        <w:rPr>
          <w:rFonts w:ascii="Times New Roman" w:hAnsi="Times New Roman"/>
        </w:rPr>
        <w:t>образовательной программы в 202</w:t>
      </w:r>
      <w:r w:rsidR="00225F6F">
        <w:rPr>
          <w:rFonts w:ascii="Times New Roman" w:hAnsi="Times New Roman"/>
        </w:rPr>
        <w:t>2 -</w:t>
      </w:r>
      <w:r w:rsidRPr="00423F56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225F6F">
        <w:rPr>
          <w:rFonts w:ascii="Times New Roman" w:hAnsi="Times New Roman"/>
        </w:rPr>
        <w:t xml:space="preserve">3 </w:t>
      </w:r>
      <w:r w:rsidRPr="00423F56">
        <w:rPr>
          <w:rFonts w:ascii="Times New Roman" w:hAnsi="Times New Roman"/>
        </w:rPr>
        <w:t>учебном году проводился дважды в год,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</w:t>
      </w:r>
      <w:r>
        <w:rPr>
          <w:rFonts w:ascii="Times New Roman" w:hAnsi="Times New Roman"/>
        </w:rPr>
        <w:t xml:space="preserve">. Сроки проведения: - с </w:t>
      </w:r>
      <w:r w:rsidRPr="004E258F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r w:rsidRPr="00423F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  </w:t>
      </w:r>
      <w:r w:rsidRPr="004E258F">
        <w:rPr>
          <w:rFonts w:ascii="Times New Roman" w:hAnsi="Times New Roman"/>
        </w:rPr>
        <w:t xml:space="preserve">30 </w:t>
      </w:r>
      <w:r>
        <w:rPr>
          <w:rFonts w:ascii="Times New Roman" w:hAnsi="Times New Roman"/>
        </w:rPr>
        <w:t>сентября 202</w:t>
      </w:r>
      <w:r w:rsidR="00225F6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 года; - с 1</w:t>
      </w:r>
      <w:r w:rsidRPr="004E258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по 28</w:t>
      </w:r>
      <w:r w:rsidRPr="00423F56">
        <w:rPr>
          <w:rFonts w:ascii="Times New Roman" w:hAnsi="Times New Roman"/>
        </w:rPr>
        <w:t xml:space="preserve"> мая 20</w:t>
      </w:r>
      <w:r>
        <w:rPr>
          <w:rFonts w:ascii="Times New Roman" w:hAnsi="Times New Roman"/>
        </w:rPr>
        <w:t>2</w:t>
      </w:r>
      <w:r w:rsidR="00225F6F">
        <w:rPr>
          <w:rFonts w:ascii="Times New Roman" w:hAnsi="Times New Roman"/>
        </w:rPr>
        <w:t>3</w:t>
      </w:r>
      <w:r w:rsidRPr="00423F56">
        <w:rPr>
          <w:rFonts w:ascii="Times New Roman" w:hAnsi="Times New Roman"/>
        </w:rPr>
        <w:t xml:space="preserve"> года. Воспитателями осуществлялся мониторинг образовательного процесса по образовательным областям в соответствии с ФГОС. Сбор информации основывался на использовании следующих методик - систематические наблюдения, - организация специальной игровой деятельности, - получение ответов на поставленные задачи через педагогические ситуации, - анализ продуктов детской деятельности. 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заносятся в таблицу. 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</w:t>
      </w:r>
      <w:proofErr w:type="gramStart"/>
      <w:r w:rsidRPr="00423F56">
        <w:rPr>
          <w:rFonts w:ascii="Times New Roman" w:hAnsi="Times New Roman"/>
        </w:rPr>
        <w:t>о-</w:t>
      </w:r>
      <w:proofErr w:type="gramEnd"/>
      <w:r w:rsidRPr="00423F56">
        <w:rPr>
          <w:rFonts w:ascii="Times New Roman" w:hAnsi="Times New Roman"/>
        </w:rPr>
        <w:t xml:space="preserve"> эстетическое развитие», «Физическое развитие» позволил осуществить комплексный подход к оценке развития ребенка.</w:t>
      </w:r>
    </w:p>
    <w:p w:rsidR="00EE0DA4" w:rsidRPr="00423F56" w:rsidRDefault="00EE0DA4" w:rsidP="00623E1A">
      <w:pPr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  <w:lang w:eastAsia="ru-RU"/>
        </w:rPr>
        <w:t>Итоги </w:t>
      </w:r>
      <w:r w:rsidRPr="00423F5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мониторинга освоения программного материала</w:t>
      </w:r>
      <w:r w:rsidRPr="00423F56">
        <w:rPr>
          <w:rFonts w:ascii="Times New Roman" w:hAnsi="Times New Roman"/>
          <w:lang w:eastAsia="ru-RU"/>
        </w:rPr>
        <w:t>  показали,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EE0DA4" w:rsidRPr="00423F56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  <w:lang w:eastAsia="ru-RU"/>
        </w:rPr>
        <w:t>Всего обследовано 140 воспитанников.</w:t>
      </w:r>
    </w:p>
    <w:p w:rsidR="00EE0DA4" w:rsidRPr="00D13A1F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423F56">
        <w:rPr>
          <w:rFonts w:ascii="Times New Roman" w:hAnsi="Times New Roman"/>
          <w:lang w:eastAsia="ru-RU"/>
        </w:rPr>
        <w:t> </w:t>
      </w:r>
      <w:r w:rsidRPr="00423F56">
        <w:rPr>
          <w:rFonts w:ascii="Times New Roman" w:hAnsi="Times New Roman"/>
          <w:b/>
          <w:bCs/>
          <w:bdr w:val="none" w:sz="0" w:space="0" w:color="auto" w:frame="1"/>
          <w:lang w:eastAsia="ru-RU"/>
        </w:rPr>
        <w:t>               </w:t>
      </w:r>
    </w:p>
    <w:p w:rsidR="00EE0DA4" w:rsidRPr="00423F56" w:rsidRDefault="00EE0DA4" w:rsidP="00623E1A">
      <w:pPr>
        <w:spacing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  <w:b/>
          <w:bCs/>
          <w:bdr w:val="none" w:sz="0" w:space="0" w:color="auto" w:frame="1"/>
          <w:lang w:eastAsia="ru-RU"/>
        </w:rPr>
        <w:lastRenderedPageBreak/>
        <w:t> Образовательная область «Художественно – эстетическое развитие»                     </w:t>
      </w:r>
    </w:p>
    <w:p w:rsidR="00EE0DA4" w:rsidRPr="00423F56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2286"/>
        <w:gridCol w:w="2276"/>
        <w:gridCol w:w="2260"/>
      </w:tblGrid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№1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10%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№2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№1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85%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0%</w:t>
            </w:r>
          </w:p>
        </w:tc>
      </w:tr>
      <w:tr w:rsidR="00EE0DA4" w:rsidRPr="00877919" w:rsidTr="00877919">
        <w:trPr>
          <w:trHeight w:val="118"/>
        </w:trPr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№2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42%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58%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№1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   45%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№2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     55%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№1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     53%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36,5%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10,5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№2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     55%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№1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  75%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25%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№2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80%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15%</w:t>
            </w:r>
          </w:p>
        </w:tc>
      </w:tr>
    </w:tbl>
    <w:p w:rsidR="00EE0DA4" w:rsidRPr="00423F56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EE0DA4" w:rsidRPr="00423F56" w:rsidRDefault="00EE0DA4" w:rsidP="00623E1A">
      <w:pPr>
        <w:spacing w:line="240" w:lineRule="auto"/>
        <w:textAlignment w:val="baseline"/>
        <w:rPr>
          <w:rFonts w:ascii="Times New Roman" w:hAnsi="Times New Roman"/>
          <w:lang w:eastAsia="ru-RU"/>
        </w:rPr>
      </w:pPr>
      <w:r w:rsidRPr="00423F5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Образовательная область «Физическое  развитие»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2299"/>
        <w:gridCol w:w="2291"/>
        <w:gridCol w:w="2278"/>
      </w:tblGrid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ВЫСОКИЙ 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№1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45%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45%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10%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№2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55%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№1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20%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80%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№2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30%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64%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6%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№1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45%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55%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0%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№2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40%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55%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№1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45,5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35,5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15%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№2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             40%</w:t>
            </w: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20%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№1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90%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10%</w:t>
            </w:r>
          </w:p>
        </w:tc>
      </w:tr>
      <w:tr w:rsidR="00EE0DA4" w:rsidRPr="00877919" w:rsidTr="00877919">
        <w:tc>
          <w:tcPr>
            <w:tcW w:w="251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№2</w:t>
            </w:r>
          </w:p>
        </w:tc>
        <w:tc>
          <w:tcPr>
            <w:tcW w:w="2368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67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85%</w:t>
            </w:r>
          </w:p>
        </w:tc>
        <w:tc>
          <w:tcPr>
            <w:tcW w:w="2364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15%</w:t>
            </w:r>
          </w:p>
        </w:tc>
      </w:tr>
    </w:tbl>
    <w:p w:rsidR="00EE0DA4" w:rsidRPr="00423F56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:rsidR="00EE0DA4" w:rsidRPr="00423F56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423F5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Образовательная область «Речевое развитие»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2287"/>
        <w:gridCol w:w="2286"/>
        <w:gridCol w:w="2280"/>
      </w:tblGrid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низкий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 xml:space="preserve">             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 xml:space="preserve">    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СТАРШАЯ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76%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24%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85%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 xml:space="preserve">               70%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90%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10%</w:t>
            </w:r>
          </w:p>
        </w:tc>
      </w:tr>
    </w:tbl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0761C3">
        <w:rPr>
          <w:rFonts w:ascii="Times New Roman" w:hAnsi="Times New Roman"/>
          <w:lang w:eastAsia="ru-RU"/>
        </w:rPr>
        <w:t> </w:t>
      </w: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Образовательная область «Познавательное развитие»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2287"/>
        <w:gridCol w:w="2286"/>
        <w:gridCol w:w="2280"/>
      </w:tblGrid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низкий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15%</w:t>
            </w:r>
          </w:p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85%</w:t>
            </w:r>
          </w:p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88%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 xml:space="preserve">       80%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15%</w:t>
            </w:r>
          </w:p>
        </w:tc>
      </w:tr>
    </w:tbl>
    <w:p w:rsidR="00EE0DA4" w:rsidRPr="000761C3" w:rsidRDefault="00EE0DA4" w:rsidP="00CC327D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Образовательная область «Социально -  коммуникативное развитие»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2289"/>
        <w:gridCol w:w="2285"/>
        <w:gridCol w:w="2279"/>
      </w:tblGrid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 xml:space="preserve">Высокий 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низкий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ПОДГОТОВИТЕЛЬНАЯ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СТАРШАЯ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СРЕДНЯЯ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 МЛАДШАЯ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2 МЛАДШАЯ ГРУППА </w:t>
            </w: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lastRenderedPageBreak/>
              <w:t>65%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30%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1 МЛАДШАЯ ГРУППА №1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35%</w:t>
            </w:r>
          </w:p>
        </w:tc>
      </w:tr>
      <w:tr w:rsidR="00EE0DA4" w:rsidRPr="00877919" w:rsidTr="00877919">
        <w:tc>
          <w:tcPr>
            <w:tcW w:w="2519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77919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 МЛАДШАЯ ГРУППА №2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361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20%</w:t>
            </w:r>
          </w:p>
        </w:tc>
      </w:tr>
    </w:tbl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623E1A">
      <w:pPr>
        <w:spacing w:line="240" w:lineRule="auto"/>
        <w:textAlignment w:val="baseline"/>
        <w:rPr>
          <w:rFonts w:ascii="Times New Roman" w:hAnsi="Times New Roman"/>
          <w:vanish/>
          <w:lang w:eastAsia="ru-RU"/>
        </w:rPr>
      </w:pPr>
    </w:p>
    <w:p w:rsidR="00EE0DA4" w:rsidRPr="000761C3" w:rsidRDefault="00EE0DA4" w:rsidP="00623E1A">
      <w:pPr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Сводная таблица мониторинга освоения детьми Программы на начало 20</w:t>
      </w:r>
      <w:r w:rsidR="00225F6F">
        <w:rPr>
          <w:rFonts w:ascii="Times New Roman" w:hAnsi="Times New Roman"/>
          <w:b/>
          <w:bCs/>
          <w:bdr w:val="none" w:sz="0" w:space="0" w:color="auto" w:frame="1"/>
          <w:lang w:eastAsia="ru-RU"/>
        </w:rPr>
        <w:t>22</w:t>
      </w: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– 20</w:t>
      </w:r>
      <w:r w:rsidR="00225F6F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23 </w:t>
      </w: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учебного года</w:t>
      </w:r>
    </w:p>
    <w:p w:rsidR="00EE0DA4" w:rsidRPr="000761C3" w:rsidRDefault="00EE0DA4" w:rsidP="004D56B8">
      <w:pPr>
        <w:spacing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 </w:t>
      </w:r>
    </w:p>
    <w:p w:rsidR="00EE0DA4" w:rsidRPr="000761C3" w:rsidRDefault="00EE0DA4" w:rsidP="00623E1A">
      <w:pPr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ОБРАЗОВАТЕЛЬНАЯ ОБЛАСТЬ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низкий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Художественн</w:t>
            </w:r>
            <w:proofErr w:type="gramStart"/>
            <w:r w:rsidRPr="00877919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877919">
              <w:rPr>
                <w:rFonts w:ascii="Times New Roman" w:hAnsi="Times New Roman"/>
                <w:lang w:eastAsia="ru-RU"/>
              </w:rPr>
              <w:t xml:space="preserve"> эстетическое развитие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43%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47,45%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9,55%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Физическое развитие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33%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57,95%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9,05%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Речевое развитие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43,45%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42,4%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14,15%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Познавательное развитие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42,7%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50,8%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6,5%</w:t>
            </w:r>
          </w:p>
        </w:tc>
      </w:tr>
      <w:tr w:rsidR="00EE0DA4" w:rsidRPr="00877919" w:rsidTr="00877919">
        <w:tc>
          <w:tcPr>
            <w:tcW w:w="2392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Социально коммуникативное развитие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58,5%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36%</w:t>
            </w:r>
          </w:p>
        </w:tc>
        <w:tc>
          <w:tcPr>
            <w:tcW w:w="2393" w:type="dxa"/>
          </w:tcPr>
          <w:p w:rsidR="00EE0DA4" w:rsidRPr="00877919" w:rsidRDefault="00EE0DA4" w:rsidP="0087791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877919">
              <w:rPr>
                <w:rFonts w:ascii="Times New Roman" w:hAnsi="Times New Roman"/>
                <w:lang w:eastAsia="ru-RU"/>
              </w:rPr>
              <w:t>5,5%</w:t>
            </w:r>
          </w:p>
        </w:tc>
      </w:tr>
    </w:tbl>
    <w:p w:rsidR="00EE0DA4" w:rsidRPr="000761C3" w:rsidRDefault="00EE0DA4" w:rsidP="00623E1A">
      <w:pPr>
        <w:spacing w:after="0"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 Таким образом, результаты мониторинга освоения программного материала детьми всех</w:t>
      </w:r>
      <w:r>
        <w:rPr>
          <w:rFonts w:ascii="Times New Roman" w:hAnsi="Times New Roman"/>
          <w:lang w:eastAsia="ru-RU"/>
        </w:rPr>
        <w:t xml:space="preserve"> возрастных групп на начало 202</w:t>
      </w:r>
      <w:r w:rsidR="00225F6F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– 202</w:t>
      </w:r>
      <w:r w:rsidR="00225F6F">
        <w:rPr>
          <w:rFonts w:ascii="Times New Roman" w:hAnsi="Times New Roman"/>
          <w:lang w:eastAsia="ru-RU"/>
        </w:rPr>
        <w:t>3</w:t>
      </w:r>
      <w:bookmarkStart w:id="0" w:name="_GoBack"/>
      <w:bookmarkEnd w:id="0"/>
      <w:r w:rsidRPr="000761C3">
        <w:rPr>
          <w:rFonts w:ascii="Times New Roman" w:hAnsi="Times New Roman"/>
          <w:lang w:eastAsia="ru-RU"/>
        </w:rPr>
        <w:t xml:space="preserve"> учебного года  показали в основном средний уровень. Наиболее высокие результаты у детей </w:t>
      </w:r>
      <w:proofErr w:type="gramStart"/>
      <w:r>
        <w:rPr>
          <w:rFonts w:ascii="Times New Roman" w:hAnsi="Times New Roman"/>
          <w:lang w:val="en-US" w:eastAsia="ru-RU"/>
        </w:rPr>
        <w:t>c</w:t>
      </w:r>
      <w:proofErr w:type="spellStart"/>
      <w:proofErr w:type="gramEnd"/>
      <w:r>
        <w:rPr>
          <w:rFonts w:ascii="Times New Roman" w:hAnsi="Times New Roman"/>
          <w:lang w:eastAsia="ru-RU"/>
        </w:rPr>
        <w:t>таршей</w:t>
      </w:r>
      <w:proofErr w:type="spellEnd"/>
      <w:r w:rsidRPr="000761C3">
        <w:rPr>
          <w:rFonts w:ascii="Times New Roman" w:hAnsi="Times New Roman"/>
          <w:lang w:eastAsia="ru-RU"/>
        </w:rPr>
        <w:t xml:space="preserve"> группы №1- воспитатели </w:t>
      </w:r>
      <w:proofErr w:type="spellStart"/>
      <w:r w:rsidRPr="000761C3">
        <w:rPr>
          <w:rFonts w:ascii="Times New Roman" w:hAnsi="Times New Roman"/>
          <w:lang w:eastAsia="ru-RU"/>
        </w:rPr>
        <w:t>Шленкина</w:t>
      </w:r>
      <w:proofErr w:type="spellEnd"/>
      <w:r w:rsidRPr="000761C3">
        <w:rPr>
          <w:rFonts w:ascii="Times New Roman" w:hAnsi="Times New Roman"/>
          <w:lang w:eastAsia="ru-RU"/>
        </w:rPr>
        <w:t xml:space="preserve"> В.С.</w:t>
      </w:r>
      <w:r>
        <w:rPr>
          <w:rFonts w:ascii="Times New Roman" w:hAnsi="Times New Roman"/>
          <w:lang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Михейцева</w:t>
      </w:r>
      <w:proofErr w:type="spellEnd"/>
      <w:r>
        <w:rPr>
          <w:rFonts w:ascii="Times New Roman" w:hAnsi="Times New Roman"/>
          <w:lang w:eastAsia="ru-RU"/>
        </w:rPr>
        <w:t xml:space="preserve"> Е.В.</w:t>
      </w:r>
      <w:r w:rsidRPr="000761C3">
        <w:rPr>
          <w:rFonts w:ascii="Times New Roman" w:hAnsi="Times New Roman"/>
          <w:lang w:eastAsia="ru-RU"/>
        </w:rPr>
        <w:t xml:space="preserve"> и подготовит</w:t>
      </w:r>
      <w:r>
        <w:rPr>
          <w:rFonts w:ascii="Times New Roman" w:hAnsi="Times New Roman"/>
          <w:lang w:eastAsia="ru-RU"/>
        </w:rPr>
        <w:t>ельная к школе группа №1</w:t>
      </w:r>
      <w:r w:rsidRPr="000761C3">
        <w:rPr>
          <w:rFonts w:ascii="Times New Roman" w:hAnsi="Times New Roman"/>
          <w:lang w:eastAsia="ru-RU"/>
        </w:rPr>
        <w:t xml:space="preserve">– </w:t>
      </w:r>
      <w:proofErr w:type="spellStart"/>
      <w:r>
        <w:rPr>
          <w:rFonts w:ascii="Times New Roman" w:hAnsi="Times New Roman"/>
          <w:lang w:eastAsia="ru-RU"/>
        </w:rPr>
        <w:t>Колоус</w:t>
      </w:r>
      <w:proofErr w:type="spellEnd"/>
      <w:r>
        <w:rPr>
          <w:rFonts w:ascii="Times New Roman" w:hAnsi="Times New Roman"/>
          <w:lang w:eastAsia="ru-RU"/>
        </w:rPr>
        <w:t xml:space="preserve"> Е.В,</w:t>
      </w:r>
      <w:r w:rsidRPr="000761C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Федулова Е.А.</w:t>
      </w:r>
      <w:r w:rsidRPr="000761C3">
        <w:rPr>
          <w:rFonts w:ascii="Times New Roman" w:hAnsi="Times New Roman"/>
          <w:lang w:eastAsia="ru-RU"/>
        </w:rPr>
        <w:t>(учитывались все образовательные области). Анализ качества освоения программного материала воспитанниками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 «Речевое развитие» - 43,45% и «Социальн</w:t>
      </w:r>
      <w:proofErr w:type="gramStart"/>
      <w:r w:rsidRPr="000761C3">
        <w:rPr>
          <w:rFonts w:ascii="Times New Roman" w:hAnsi="Times New Roman"/>
          <w:lang w:eastAsia="ru-RU"/>
        </w:rPr>
        <w:t>о-</w:t>
      </w:r>
      <w:proofErr w:type="gramEnd"/>
      <w:r w:rsidRPr="000761C3">
        <w:rPr>
          <w:rFonts w:ascii="Times New Roman" w:hAnsi="Times New Roman"/>
          <w:lang w:eastAsia="ru-RU"/>
        </w:rPr>
        <w:t xml:space="preserve"> коммуникативное развитие» - 58,5% высокого уровня, несколько ниже результаты по направлениям и областям «Познавательное развитие» - 42,7%, «Физическое  развитие» -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EE0DA4" w:rsidRPr="000761C3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EE0DA4" w:rsidRPr="000761C3" w:rsidRDefault="00EE0DA4" w:rsidP="00623E1A">
      <w:pPr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 </w:t>
      </w:r>
      <w:r w:rsidRPr="000761C3">
        <w:rPr>
          <w:rFonts w:ascii="Times New Roman" w:hAnsi="Times New Roman"/>
          <w:b/>
          <w:bCs/>
          <w:bdr w:val="none" w:sz="0" w:space="0" w:color="auto" w:frame="1"/>
          <w:lang w:eastAsia="ru-RU"/>
        </w:rPr>
        <w:t>Рекомендации</w:t>
      </w:r>
      <w:r w:rsidRPr="000761C3">
        <w:rPr>
          <w:rFonts w:ascii="Times New Roman" w:hAnsi="Times New Roman"/>
          <w:lang w:eastAsia="ru-RU"/>
        </w:rPr>
        <w:t>:</w:t>
      </w:r>
    </w:p>
    <w:p w:rsidR="00EE0DA4" w:rsidRPr="000761C3" w:rsidRDefault="00EE0DA4" w:rsidP="00623E1A">
      <w:pPr>
        <w:spacing w:after="240"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 Воспитателям и специалистам:</w:t>
      </w:r>
    </w:p>
    <w:p w:rsidR="00EE0DA4" w:rsidRPr="000761C3" w:rsidRDefault="00EE0DA4" w:rsidP="00623E1A">
      <w:pPr>
        <w:numPr>
          <w:ilvl w:val="0"/>
          <w:numId w:val="1"/>
        </w:numPr>
        <w:spacing w:after="0" w:line="240" w:lineRule="auto"/>
        <w:ind w:left="2100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«Познание», «Физическое развитие», «Социально – коммуникативное развитие».  Срок исполнения:  постоянно, в течение года</w:t>
      </w:r>
    </w:p>
    <w:p w:rsidR="00EE0DA4" w:rsidRPr="000761C3" w:rsidRDefault="00EE0DA4" w:rsidP="00623E1A">
      <w:pPr>
        <w:numPr>
          <w:ilvl w:val="0"/>
          <w:numId w:val="1"/>
        </w:numPr>
        <w:spacing w:after="0" w:line="240" w:lineRule="auto"/>
        <w:ind w:left="2100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Осуществлять дифференцированный подход в течение года к детям с целью улучшения освоения программы и развития интегративных качеств. Срок исполнения:  систематично, в течение года</w:t>
      </w:r>
    </w:p>
    <w:p w:rsidR="00EE0DA4" w:rsidRPr="000761C3" w:rsidRDefault="00EE0DA4" w:rsidP="00623E1A">
      <w:pPr>
        <w:numPr>
          <w:ilvl w:val="0"/>
          <w:numId w:val="1"/>
        </w:numPr>
        <w:spacing w:line="240" w:lineRule="auto"/>
        <w:ind w:left="2100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 xml:space="preserve">При планировании </w:t>
      </w:r>
      <w:proofErr w:type="spellStart"/>
      <w:r w:rsidRPr="000761C3">
        <w:rPr>
          <w:rFonts w:ascii="Times New Roman" w:hAnsi="Times New Roman"/>
          <w:lang w:eastAsia="ru-RU"/>
        </w:rPr>
        <w:t>воспитательно</w:t>
      </w:r>
      <w:proofErr w:type="spellEnd"/>
      <w:r w:rsidRPr="000761C3">
        <w:rPr>
          <w:rFonts w:ascii="Times New Roman" w:hAnsi="Times New Roman"/>
          <w:lang w:eastAsia="ru-RU"/>
        </w:rPr>
        <w:t xml:space="preserve">-образовательной работы учитывать результаты мониторинга. </w:t>
      </w: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  <w:r w:rsidRPr="000761C3">
        <w:rPr>
          <w:rFonts w:ascii="Times New Roman" w:hAnsi="Times New Roman"/>
          <w:lang w:eastAsia="ru-RU"/>
        </w:rPr>
        <w:t>Срок исполне</w:t>
      </w:r>
      <w:r>
        <w:rPr>
          <w:rFonts w:ascii="Times New Roman" w:hAnsi="Times New Roman"/>
          <w:lang w:eastAsia="ru-RU"/>
        </w:rPr>
        <w:t>ния:  постоянно, в течение года</w:t>
      </w: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Специалист по методике обучения                                      Е.Н. </w:t>
      </w:r>
      <w:proofErr w:type="spellStart"/>
      <w:r>
        <w:rPr>
          <w:rFonts w:ascii="Times New Roman" w:hAnsi="Times New Roman"/>
          <w:lang w:eastAsia="ru-RU"/>
        </w:rPr>
        <w:t>Чубарыкина</w:t>
      </w:r>
      <w:proofErr w:type="spellEnd"/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0761C3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Pr="00423F56" w:rsidRDefault="00EE0DA4" w:rsidP="004A355A">
      <w:pPr>
        <w:spacing w:line="240" w:lineRule="auto"/>
        <w:textAlignment w:val="baseline"/>
        <w:rPr>
          <w:rFonts w:ascii="Times New Roman" w:hAnsi="Times New Roman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p w:rsidR="00EE0DA4" w:rsidRDefault="00EE0DA4" w:rsidP="004A355A">
      <w:pPr>
        <w:spacing w:line="240" w:lineRule="auto"/>
        <w:textAlignment w:val="baseline"/>
        <w:rPr>
          <w:rFonts w:ascii="Times New Roman" w:hAnsi="Times New Roman"/>
          <w:color w:val="373737"/>
          <w:lang w:eastAsia="ru-RU"/>
        </w:rPr>
      </w:pPr>
    </w:p>
    <w:sectPr w:rsidR="00EE0DA4" w:rsidSect="00AE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2B5"/>
    <w:multiLevelType w:val="multilevel"/>
    <w:tmpl w:val="B472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AF"/>
    <w:rsid w:val="00016441"/>
    <w:rsid w:val="00066473"/>
    <w:rsid w:val="000761C3"/>
    <w:rsid w:val="000C3910"/>
    <w:rsid w:val="001258B1"/>
    <w:rsid w:val="00146C4C"/>
    <w:rsid w:val="00147378"/>
    <w:rsid w:val="00225F6F"/>
    <w:rsid w:val="00250CA9"/>
    <w:rsid w:val="00270547"/>
    <w:rsid w:val="002A6B59"/>
    <w:rsid w:val="00363963"/>
    <w:rsid w:val="003C04D0"/>
    <w:rsid w:val="00423F56"/>
    <w:rsid w:val="004A355A"/>
    <w:rsid w:val="004D56B8"/>
    <w:rsid w:val="004E258F"/>
    <w:rsid w:val="005008E5"/>
    <w:rsid w:val="00542D5A"/>
    <w:rsid w:val="00567C42"/>
    <w:rsid w:val="005A3E8D"/>
    <w:rsid w:val="005F1BD0"/>
    <w:rsid w:val="00623E1A"/>
    <w:rsid w:val="006E6039"/>
    <w:rsid w:val="00785107"/>
    <w:rsid w:val="008165A9"/>
    <w:rsid w:val="00877919"/>
    <w:rsid w:val="00894015"/>
    <w:rsid w:val="008E5E6D"/>
    <w:rsid w:val="009B5B4C"/>
    <w:rsid w:val="00A37E2E"/>
    <w:rsid w:val="00A96CD3"/>
    <w:rsid w:val="00AE01F1"/>
    <w:rsid w:val="00B3250C"/>
    <w:rsid w:val="00B56D91"/>
    <w:rsid w:val="00B6232D"/>
    <w:rsid w:val="00B846AD"/>
    <w:rsid w:val="00CC327D"/>
    <w:rsid w:val="00CC4DAF"/>
    <w:rsid w:val="00CD2C4F"/>
    <w:rsid w:val="00D13A1F"/>
    <w:rsid w:val="00D5536C"/>
    <w:rsid w:val="00E66CBF"/>
    <w:rsid w:val="00E97F5B"/>
    <w:rsid w:val="00EE0DA4"/>
    <w:rsid w:val="00EF3E4A"/>
    <w:rsid w:val="00F469CD"/>
    <w:rsid w:val="00F561E0"/>
    <w:rsid w:val="00FB56BA"/>
    <w:rsid w:val="00FC69F3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3E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25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6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4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Work</cp:lastModifiedBy>
  <cp:revision>17</cp:revision>
  <cp:lastPrinted>2022-10-24T11:30:00Z</cp:lastPrinted>
  <dcterms:created xsi:type="dcterms:W3CDTF">2016-12-07T10:41:00Z</dcterms:created>
  <dcterms:modified xsi:type="dcterms:W3CDTF">2023-09-22T08:48:00Z</dcterms:modified>
</cp:coreProperties>
</file>